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360"/>
        <w:ind w:right="0" w:left="0" w:firstLine="36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CURRICULUM VITAE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ab/>
      </w:r>
      <w:r>
        <w:object w:dxaOrig="740" w:dyaOrig="917">
          <v:rect xmlns:o="urn:schemas-microsoft-com:office:office" xmlns:v="urn:schemas-microsoft-com:vml" id="rectole0000000000" style="width:37.000000pt;height:45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numPr>
          <w:ilvl w:val="0"/>
          <w:numId w:val="2"/>
        </w:numPr>
        <w:spacing w:before="100" w:after="100" w:line="360"/>
        <w:ind w:right="0" w:left="1080" w:hanging="72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ANTECEDENTES PERSONALES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spacing w:before="100" w:after="100" w:line="36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100" w:line="36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NOMBRE</w:t>
        <w:tab/>
        <w:tab/>
        <w:t xml:space="preserve">:</w:t>
        <w:tab/>
        <w:t xml:space="preserve">Víctor Hugo Sarmiento</w:t>
      </w:r>
    </w:p>
    <w:p>
      <w:pPr>
        <w:spacing w:before="100" w:after="100" w:line="36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RUT</w:t>
        <w:tab/>
        <w:tab/>
        <w:t xml:space="preserve">:</w:t>
        <w:tab/>
        <w:t xml:space="preserve">AAB161010 (pasaporte)</w:t>
      </w:r>
    </w:p>
    <w:p>
      <w:pPr>
        <w:spacing w:before="100" w:after="100" w:line="36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FECHA NACIMIENTO:</w:t>
        <w:tab/>
        <w:t xml:space="preserve">29 de mayo 1978</w:t>
      </w:r>
    </w:p>
    <w:p>
      <w:pPr>
        <w:spacing w:before="100" w:after="100" w:line="36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ESTADO CIVIL</w:t>
        <w:tab/>
        <w:t xml:space="preserve">:</w:t>
        <w:tab/>
        <w:t xml:space="preserve">casado</w:t>
      </w:r>
    </w:p>
    <w:p>
      <w:pPr>
        <w:spacing w:before="100" w:after="100" w:line="36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TELEFONO</w:t>
        <w:tab/>
        <w:t xml:space="preserve">:</w:t>
        <w:tab/>
        <w:t xml:space="preserve">+569 57923055        +569 5011043</w:t>
      </w:r>
    </w:p>
    <w:p>
      <w:pPr>
        <w:spacing w:before="100" w:after="100" w:line="36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EMAIL</w:t>
        <w:tab/>
        <w:tab/>
        <w:t xml:space="preserve">:</w:t>
        <w:tab/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hugorayo36@gmail.com</w:t>
        </w:r>
      </w:hyperlink>
    </w:p>
    <w:p>
      <w:pPr>
        <w:spacing w:before="100" w:after="100" w:line="36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DOMICILIO</w:t>
        <w:tab/>
        <w:t xml:space="preserve">:</w:t>
        <w:tab/>
        <w:t xml:space="preserve">Av. La Paz N° 409, parada E, Forestal Alto Viña del Mar </w:t>
      </w:r>
    </w:p>
    <w:p>
      <w:pPr>
        <w:spacing w:before="100" w:after="100" w:line="36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NACIONALIDAD</w:t>
        <w:tab/>
        <w:t xml:space="preserve">:</w:t>
        <w:tab/>
        <w:t xml:space="preserve">Argentina</w:t>
      </w:r>
    </w:p>
    <w:p>
      <w:pPr>
        <w:spacing w:before="100" w:after="100" w:line="36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DISPONIBILIDAD</w:t>
        <w:tab/>
        <w:t xml:space="preserve">:</w:t>
        <w:tab/>
        <w:t xml:space="preserve">Inmediata</w:t>
      </w:r>
    </w:p>
    <w:p>
      <w:pPr>
        <w:spacing w:before="100" w:after="100" w:line="36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LICENCIAS DE CONDUCIR:</w:t>
        <w:tab/>
      </w:r>
    </w:p>
    <w:p>
      <w:pPr>
        <w:numPr>
          <w:ilvl w:val="0"/>
          <w:numId w:val="4"/>
        </w:numPr>
        <w:spacing w:before="100" w:after="100" w:line="360"/>
        <w:ind w:right="0" w:left="390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A3</w:t>
      </w:r>
    </w:p>
    <w:p>
      <w:pPr>
        <w:numPr>
          <w:ilvl w:val="0"/>
          <w:numId w:val="4"/>
        </w:numPr>
        <w:spacing w:before="100" w:after="100" w:line="360"/>
        <w:ind w:right="0" w:left="390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A4</w:t>
      </w:r>
    </w:p>
    <w:p>
      <w:pPr>
        <w:numPr>
          <w:ilvl w:val="0"/>
          <w:numId w:val="4"/>
        </w:numPr>
        <w:spacing w:before="100" w:after="100" w:line="360"/>
        <w:ind w:right="0" w:left="390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A5</w:t>
      </w:r>
    </w:p>
    <w:p>
      <w:pPr>
        <w:numPr>
          <w:ilvl w:val="0"/>
          <w:numId w:val="4"/>
        </w:numPr>
        <w:spacing w:before="100" w:after="100" w:line="360"/>
        <w:ind w:right="0" w:left="390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D2</w:t>
      </w:r>
    </w:p>
    <w:p>
      <w:pPr>
        <w:numPr>
          <w:ilvl w:val="0"/>
          <w:numId w:val="4"/>
        </w:numPr>
        <w:spacing w:before="100" w:after="100" w:line="360"/>
        <w:ind w:right="0" w:left="390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E1</w:t>
      </w:r>
    </w:p>
    <w:p>
      <w:pPr>
        <w:numPr>
          <w:ilvl w:val="0"/>
          <w:numId w:val="4"/>
        </w:numPr>
        <w:spacing w:before="100" w:after="100" w:line="360"/>
        <w:ind w:right="0" w:left="390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E2</w:t>
      </w:r>
    </w:p>
    <w:p>
      <w:pPr>
        <w:spacing w:before="100" w:after="100" w:line="36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100" w:line="360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6"/>
        </w:numPr>
        <w:spacing w:before="100" w:after="100" w:line="360"/>
        <w:ind w:right="0" w:left="1080" w:hanging="72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ANTECEDENTES ACADEMICOS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spacing w:before="100" w:after="100" w:line="360"/>
        <w:ind w:right="0" w:left="708" w:firstLine="708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ENSEÑANZA BASICA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(Primaria):</w:t>
        <w:tab/>
        <w:t xml:space="preserve">Completa</w:t>
      </w:r>
    </w:p>
    <w:p>
      <w:pPr>
        <w:spacing w:before="100" w:after="100" w:line="360"/>
        <w:ind w:right="0" w:left="708" w:firstLine="708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ENSEÑANZA MEDIA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(Secundaria):</w:t>
        <w:tab/>
        <w:t xml:space="preserve">Completa</w:t>
      </w:r>
    </w:p>
    <w:p>
      <w:pPr>
        <w:spacing w:before="100" w:after="100" w:line="360"/>
        <w:ind w:right="0" w:left="708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Cursos:</w:t>
      </w:r>
    </w:p>
    <w:p>
      <w:pPr>
        <w:numPr>
          <w:ilvl w:val="0"/>
          <w:numId w:val="8"/>
        </w:numPr>
        <w:spacing w:before="100" w:after="100" w:line="360"/>
        <w:ind w:right="0" w:left="2484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Perfeccionamiento en Aptitud Conductiva</w:t>
      </w:r>
    </w:p>
    <w:p>
      <w:pPr>
        <w:numPr>
          <w:ilvl w:val="0"/>
          <w:numId w:val="8"/>
        </w:numPr>
        <w:spacing w:before="100" w:after="100" w:line="360"/>
        <w:ind w:right="0" w:left="2484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Conducción racional</w:t>
      </w:r>
    </w:p>
    <w:p>
      <w:pPr>
        <w:numPr>
          <w:ilvl w:val="0"/>
          <w:numId w:val="8"/>
        </w:numPr>
        <w:spacing w:before="100" w:after="100" w:line="360"/>
        <w:ind w:right="0" w:left="2484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La legislación en trasportes de mercancías peligrosas</w:t>
      </w:r>
    </w:p>
    <w:p>
      <w:pPr>
        <w:numPr>
          <w:ilvl w:val="0"/>
          <w:numId w:val="8"/>
        </w:numPr>
        <w:spacing w:before="100" w:after="100" w:line="360"/>
        <w:ind w:right="0" w:left="2484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Mecánica Automotriz</w:t>
      </w:r>
    </w:p>
    <w:p>
      <w:pPr>
        <w:numPr>
          <w:ilvl w:val="0"/>
          <w:numId w:val="8"/>
        </w:numPr>
        <w:spacing w:before="100" w:after="100" w:line="360"/>
        <w:ind w:right="0" w:left="2484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Operador de maquinaria pesada</w:t>
      </w:r>
    </w:p>
    <w:p>
      <w:pPr>
        <w:numPr>
          <w:ilvl w:val="0"/>
          <w:numId w:val="8"/>
        </w:numPr>
        <w:spacing w:before="100" w:after="100" w:line="360"/>
        <w:ind w:right="0" w:left="2484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Mecánica en montaje</w:t>
      </w:r>
    </w:p>
    <w:p>
      <w:pPr>
        <w:numPr>
          <w:ilvl w:val="0"/>
          <w:numId w:val="8"/>
        </w:numPr>
        <w:spacing w:before="100" w:after="100" w:line="360"/>
        <w:ind w:right="0" w:left="1080" w:hanging="72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ANTECEDENTES LABORALES:</w:t>
      </w:r>
    </w:p>
    <w:p>
      <w:pPr>
        <w:spacing w:before="100" w:after="100" w:line="360"/>
        <w:ind w:right="0" w:left="108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100" w:line="360"/>
        <w:ind w:right="0" w:left="1080" w:firstLine="336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Año 2004 - 2012: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</w:r>
    </w:p>
    <w:p>
      <w:pPr>
        <w:numPr>
          <w:ilvl w:val="0"/>
          <w:numId w:val="12"/>
        </w:numPr>
        <w:spacing w:before="100" w:after="100" w:line="360"/>
        <w:ind w:right="0" w:left="2137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Operador de cargador frontal 988 Caterpillar. Empresa el Palacio de las Piedras Laja, Argentina</w:t>
      </w:r>
    </w:p>
    <w:p>
      <w:pPr>
        <w:spacing w:before="100" w:after="100" w:line="360"/>
        <w:ind w:right="0" w:left="708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Año 2013:</w:t>
      </w:r>
    </w:p>
    <w:p>
      <w:pPr>
        <w:numPr>
          <w:ilvl w:val="0"/>
          <w:numId w:val="14"/>
        </w:numPr>
        <w:spacing w:before="100" w:after="100" w:line="360"/>
        <w:ind w:right="0" w:left="2137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Conductor de camiones a nivel nacional e internacional. Empresa ECSA Argentina</w:t>
      </w:r>
    </w:p>
    <w:p>
      <w:pPr>
        <w:numPr>
          <w:ilvl w:val="0"/>
          <w:numId w:val="14"/>
        </w:numPr>
        <w:spacing w:before="100" w:after="100" w:line="360"/>
        <w:ind w:right="0" w:left="2137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Maestro Mecánico Primera en montaje industrial de cañerías y válvulas de presión. Empresa PERBO</w:t>
      </w:r>
    </w:p>
    <w:p>
      <w:pPr>
        <w:spacing w:before="100" w:after="100" w:line="360"/>
        <w:ind w:right="0" w:left="2137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100" w:line="360"/>
        <w:ind w:right="0" w:left="708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EXPECTATIVAS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numPr>
          <w:ilvl w:val="0"/>
          <w:numId w:val="17"/>
        </w:numPr>
        <w:spacing w:before="100" w:after="100" w:line="360"/>
        <w:ind w:right="0" w:left="2136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Conducir camiones de trasporte mineros. (</w:t>
      </w: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KOMATSU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 Caterpillar 795F)</w:t>
      </w:r>
    </w:p>
    <w:p>
      <w:pPr>
        <w:numPr>
          <w:ilvl w:val="0"/>
          <w:numId w:val="17"/>
        </w:numPr>
        <w:spacing w:before="100" w:after="100" w:line="360"/>
        <w:ind w:right="0" w:left="2136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Seguir capacitando en el área de mantenimiento, ya sea producción, mecánica, etc.</w:t>
      </w:r>
    </w:p>
    <w:p>
      <w:pPr>
        <w:numPr>
          <w:ilvl w:val="0"/>
          <w:numId w:val="17"/>
        </w:numPr>
        <w:spacing w:before="100" w:after="100" w:line="360"/>
        <w:ind w:right="0" w:left="2136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Trabajar en proyectos de montaje industrial o maquinaria pesada y cargadores frontales.</w:t>
      </w:r>
    </w:p>
    <w:p>
      <w:pPr>
        <w:spacing w:before="100" w:after="100" w:line="360"/>
        <w:ind w:right="0" w:left="2136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100" w:line="360"/>
        <w:ind w:right="0" w:left="708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IDIOMAS: </w:t>
      </w:r>
    </w:p>
    <w:p>
      <w:pPr>
        <w:numPr>
          <w:ilvl w:val="0"/>
          <w:numId w:val="20"/>
        </w:numPr>
        <w:spacing w:before="100" w:after="100" w:line="360"/>
        <w:ind w:right="0" w:left="214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Español</w:t>
      </w:r>
    </w:p>
    <w:p>
      <w:pPr>
        <w:numPr>
          <w:ilvl w:val="0"/>
          <w:numId w:val="20"/>
        </w:numPr>
        <w:spacing w:before="100" w:after="100" w:line="360"/>
        <w:ind w:right="0" w:left="214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Ingles Básico</w:t>
      </w:r>
    </w:p>
    <w:p>
      <w:pPr>
        <w:spacing w:before="100" w:after="100" w:line="360"/>
        <w:ind w:right="0" w:left="1423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100" w:line="360"/>
        <w:ind w:right="0" w:left="1423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100" w:line="360"/>
        <w:ind w:right="0" w:left="1423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DEPORTES:</w:t>
      </w:r>
    </w:p>
    <w:p>
      <w:pPr>
        <w:spacing w:before="100" w:after="100" w:line="360"/>
        <w:ind w:right="0" w:left="1423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numPr>
          <w:ilvl w:val="0"/>
          <w:numId w:val="22"/>
        </w:numPr>
        <w:spacing w:before="100" w:after="100" w:line="360"/>
        <w:ind w:right="0" w:left="214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Levantamiento de Pesas</w:t>
      </w:r>
    </w:p>
    <w:p>
      <w:pPr>
        <w:numPr>
          <w:ilvl w:val="0"/>
          <w:numId w:val="22"/>
        </w:numPr>
        <w:spacing w:before="100" w:after="100" w:line="360"/>
        <w:ind w:right="0" w:left="214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Artes Marciales</w:t>
      </w:r>
    </w:p>
    <w:p>
      <w:pPr>
        <w:numPr>
          <w:ilvl w:val="0"/>
          <w:numId w:val="22"/>
        </w:numPr>
        <w:spacing w:before="100" w:after="100" w:line="360"/>
        <w:ind w:right="0" w:left="2143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Paddle</w:t>
      </w:r>
    </w:p>
    <w:p>
      <w:pPr>
        <w:spacing w:before="100" w:after="100" w:line="360"/>
        <w:ind w:right="0" w:left="2143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100" w:line="360"/>
        <w:ind w:right="0" w:left="708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HOBBIES Y AFICIONES:</w:t>
      </w:r>
    </w:p>
    <w:p>
      <w:pPr>
        <w:numPr>
          <w:ilvl w:val="0"/>
          <w:numId w:val="25"/>
        </w:numPr>
        <w:spacing w:before="100" w:after="100" w:line="360"/>
        <w:ind w:right="0" w:left="2136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Motociclismo de pista de velocidad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2">
    <w:abstractNumId w:val="54"/>
  </w:num>
  <w:num w:numId="4">
    <w:abstractNumId w:val="48"/>
  </w:num>
  <w:num w:numId="6">
    <w:abstractNumId w:val="42"/>
  </w:num>
  <w:num w:numId="8">
    <w:abstractNumId w:val="36"/>
  </w:num>
  <w:num w:numId="12">
    <w:abstractNumId w:val="30"/>
  </w:num>
  <w:num w:numId="14">
    <w:abstractNumId w:val="24"/>
  </w:num>
  <w:num w:numId="17">
    <w:abstractNumId w:val="18"/>
  </w:num>
  <w:num w:numId="20">
    <w:abstractNumId w:val="12"/>
  </w:num>
  <w:num w:numId="22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Mode="External" Target="http://www.youtube.com/watch?v=0FzX_F1S9vU" Id="docRId3" Type="http://schemas.openxmlformats.org/officeDocument/2006/relationships/hyperlink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Mode="External" Target="mailto:hugorayo36@gmail.com" Id="docRId2" Type="http://schemas.openxmlformats.org/officeDocument/2006/relationships/hyperlink"/><Relationship Target="numbering.xml" Id="docRId4" Type="http://schemas.openxmlformats.org/officeDocument/2006/relationships/numbering"/></Relationships>
</file>